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808080"/>
        <w:tblCellMar>
          <w:left w:w="0" w:type="dxa"/>
          <w:right w:w="0" w:type="dxa"/>
        </w:tblCellMar>
        <w:tblLook w:val="04A0"/>
      </w:tblPr>
      <w:tblGrid>
        <w:gridCol w:w="10238"/>
      </w:tblGrid>
      <w:tr w:rsidR="0056726F" w:rsidTr="0056726F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DFDFD"/>
              <w:tblCellMar>
                <w:left w:w="0" w:type="dxa"/>
                <w:right w:w="0" w:type="dxa"/>
              </w:tblCellMar>
              <w:tblLook w:val="04A0"/>
            </w:tblPr>
            <w:tblGrid>
              <w:gridCol w:w="435"/>
              <w:gridCol w:w="8130"/>
              <w:gridCol w:w="435"/>
            </w:tblGrid>
            <w:tr w:rsidR="0056726F">
              <w:trPr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FDFDFD"/>
                  <w:vAlign w:val="center"/>
                  <w:hideMark/>
                </w:tcPr>
                <w:p w:rsidR="0056726F" w:rsidRDefault="0056726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8100" w:type="dxa"/>
                  <w:shd w:val="clear" w:color="auto" w:fill="FDFDFD"/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18"/>
                    <w:gridCol w:w="6"/>
                    <w:gridCol w:w="6"/>
                  </w:tblGrid>
                  <w:tr w:rsidR="0056726F">
                    <w:trPr>
                      <w:gridAfter w:val="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31"/>
                          <w:gridCol w:w="2620"/>
                          <w:gridCol w:w="237"/>
                          <w:gridCol w:w="930"/>
                        </w:tblGrid>
                        <w:tr w:rsidR="0056726F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p w:rsidR="0056726F" w:rsidRDefault="0056726F">
                              <w:pPr>
                                <w:spacing w:after="240" w:line="480" w:lineRule="auto"/>
                                <w:rPr>
                                  <w:rFonts w:ascii="Georgia" w:eastAsia="Times New Roman" w:hAnsi="Georgia"/>
                                  <w:color w:val="A59E9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color w:val="A59E9E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/>
                                  <w:noProof/>
                                  <w:color w:val="A59E9E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162050" cy="371475"/>
                                    <wp:effectExtent l="19050" t="0" r="0" b="0"/>
                                    <wp:docPr id="1" name="campaign-icon" descr="http://gallery.mailchimp.com/0d61bb2ec9002f0e9872b8c36/images/bad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ampaign-icon" descr="http://gallery.mailchimp.com/0d61bb2ec9002f0e9872b8c36/images/bad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2050" cy="371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00" w:type="dxa"/>
                              <w:vAlign w:val="center"/>
                              <w:hideMark/>
                            </w:tcPr>
                            <w:p w:rsidR="0056726F" w:rsidRDefault="0056726F">
                              <w:pPr>
                                <w:pStyle w:val="NormaleWeb"/>
                                <w:spacing w:line="480" w:lineRule="auto"/>
                                <w:jc w:val="right"/>
                                <w:rPr>
                                  <w:rFonts w:ascii="Georgia" w:hAnsi="Georgia"/>
                                  <w:color w:val="A59E9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A59E9E"/>
                                  <w:sz w:val="18"/>
                                  <w:szCs w:val="18"/>
                                </w:rPr>
                                <w:t>7/11 settembre 2015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56726F" w:rsidRDefault="0056726F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shd w:val="clear" w:color="auto" w:fill="D10000"/>
                              <w:hideMark/>
                            </w:tcPr>
                            <w:p w:rsidR="0056726F" w:rsidRDefault="0056726F">
                              <w:pPr>
                                <w:spacing w:line="432" w:lineRule="auto"/>
                                <w:jc w:val="center"/>
                                <w:rPr>
                                  <w:rFonts w:ascii="Georgia" w:eastAsia="Times New Roman" w:hAnsi="Georgia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>
                                    <wp:extent cx="476250" cy="438150"/>
                                    <wp:effectExtent l="0" t="0" r="0" b="0"/>
                                    <wp:docPr id="2" name="Immagine 2" descr="http://gallery.mailchimp.com/0d61bb2ec9002f0e9872b8c36/images/badge_numb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gallery.mailchimp.com/0d61bb2ec9002f0e9872b8c36/images/badge_numb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6726F" w:rsidRDefault="0056726F">
                              <w:pPr>
                                <w:pStyle w:val="NormaleWeb"/>
                                <w:spacing w:line="432" w:lineRule="auto"/>
                                <w:jc w:val="center"/>
                                <w:rPr>
                                  <w:rFonts w:ascii="Georgia" w:hAnsi="Georgia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FFFFF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</w:tr>
                        <w:tr w:rsidR="0056726F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7200" w:type="dxa"/>
                              <w:gridSpan w:val="2"/>
                              <w:vAlign w:val="center"/>
                              <w:hideMark/>
                            </w:tcPr>
                            <w:p w:rsidR="0056726F" w:rsidRDefault="0056726F">
                              <w:pPr>
                                <w:pStyle w:val="NormaleWeb"/>
                                <w:rPr>
                                  <w:rFonts w:ascii="Georgia" w:hAnsi="Georgia"/>
                                  <w:color w:val="0057A1"/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noProof/>
                                  <w:color w:val="0057A1"/>
                                  <w:sz w:val="54"/>
                                  <w:szCs w:val="54"/>
                                </w:rPr>
                                <w:drawing>
                                  <wp:inline distT="0" distB="0" distL="0" distR="0">
                                    <wp:extent cx="3810000" cy="1428750"/>
                                    <wp:effectExtent l="19050" t="0" r="0" b="0"/>
                                    <wp:docPr id="3" name="Immagine 3" descr="https://gallery.mailchimp.com/86b71becb99e52ac1d1fbd47f/images/097345e7-e699-4ff5-91e1-59282cedbc8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86b71becb99e52ac1d1fbd47f/images/097345e7-e699-4ff5-91e1-59282cedbc8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56726F" w:rsidRDefault="0056726F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hideMark/>
                            </w:tcPr>
                            <w:p w:rsidR="0056726F" w:rsidRDefault="0056726F">
                              <w:pPr>
                                <w:spacing w:line="480" w:lineRule="auto"/>
                                <w:jc w:val="center"/>
                                <w:rPr>
                                  <w:rFonts w:ascii="Georgia" w:eastAsia="Times New Roman" w:hAnsi="Georgia"/>
                                  <w:color w:val="A59E9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noProof/>
                                  <w:color w:val="A59E9E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71500" cy="285750"/>
                                    <wp:effectExtent l="19050" t="0" r="0" b="0"/>
                                    <wp:docPr id="4" name="Immagine 4" descr="http://gallery.mailchimp.com/0d61bb2ec9002f0e9872b8c36/images/ribbon_bottom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gallery.mailchimp.com/0d61bb2ec9002f0e9872b8c36/images/ribbon_bottom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6726F" w:rsidRDefault="0056726F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672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726F" w:rsidRDefault="0056726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143500" cy="9525"/>
                              <wp:effectExtent l="19050" t="0" r="0" b="0"/>
                              <wp:docPr id="5" name="Immagine 5" descr="http://gallery.mailchimp.com/0d61bb2ec9002f0e9872b8c36/images/rule.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gallery.mailchimp.com/0d61bb2ec9002f0e9872b8c36/images/rule.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6726F">
                    <w:trPr>
                      <w:tblCellSpacing w:w="0" w:type="dxa"/>
                      <w:jc w:val="center"/>
                    </w:trPr>
                    <w:tc>
                      <w:tcPr>
                        <w:tcW w:w="8100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84"/>
                          <w:gridCol w:w="354"/>
                          <w:gridCol w:w="2280"/>
                        </w:tblGrid>
                        <w:tr w:rsidR="005672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0" w:type="dxa"/>
                              <w:hideMark/>
                            </w:tcPr>
                            <w:p w:rsidR="0056726F" w:rsidRDefault="0056726F">
                              <w:pPr>
                                <w:pStyle w:val="NormaleWeb"/>
                                <w:spacing w:before="0" w:beforeAutospacing="0" w:after="0" w:afterAutospacing="0"/>
                                <w:jc w:val="both"/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nfasicorsivo"/>
                                  <w:rFonts w:ascii="Calibri" w:eastAsia="Times New Roman" w:hAnsi="Calibri"/>
                                  <w:color w:val="000000"/>
                                  <w:sz w:val="21"/>
                                  <w:szCs w:val="21"/>
                                </w:rPr>
                                <w:t>Torna l’aggiornamento settimanale da parte di CIDA in un nuovo formato grafico che, speriamo, sia di vostro gradimento. Questi primi giorni post ferie sono serviti a riprendere i contatti con le Organizzazioni aderenti e con le Istituzioni.</w:t>
                              </w:r>
                              <w:r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</w:p>
                            <w:p w:rsidR="0056726F" w:rsidRDefault="0056726F">
                              <w:pPr>
                                <w:pStyle w:val="NormaleWeb"/>
                                <w:spacing w:before="0" w:beforeAutospacing="0" w:after="0" w:afterAutospacing="0"/>
                                <w:jc w:val="both"/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nfasicorsivo"/>
                                  <w:rFonts w:ascii="Calibri" w:eastAsia="Times New Roman" w:hAnsi="Calibri"/>
                                  <w:color w:val="000000"/>
                                  <w:sz w:val="21"/>
                                  <w:szCs w:val="21"/>
                                </w:rPr>
                                <w:t>Restiamo in attesa di vostri feedback. Buona lettura.</w:t>
                              </w:r>
                            </w:p>
                            <w:p w:rsidR="0056726F" w:rsidRDefault="0056726F">
                              <w:pPr>
                                <w:spacing w:line="360" w:lineRule="auto"/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nfasicorsivo"/>
                                  <w:rFonts w:ascii="Georgia" w:eastAsia="Times New Roman" w:hAnsi="Georgia"/>
                                  <w:color w:val="6F81DB"/>
                                  <w:sz w:val="39"/>
                                  <w:szCs w:val="39"/>
                                </w:rPr>
                                <w:t>Dalle Istituzioni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56726F" w:rsidRDefault="0056726F">
                              <w:pPr>
                                <w:spacing w:line="360" w:lineRule="auto"/>
                                <w:jc w:val="both"/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E' stato costituito, presso la Presidenza del Consiglio dei Ministri, un Comitato con funzioni di sorveglianza e di accompagnamento dell'attuazione dei programmi 2014-2020. La CIDA è stata chiamata a designare un proprio rappresentante. Tenuto conto delle sue competenze specifiche - ICT Manager SOSE, Soluzioni per il Sistema Economico S.p.A. (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Mef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 - Banca d'Italia) - la Confederazione ha designato quale proprio rappresentante il Dott. Emanuele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Schirru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, di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Federmanager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Lo scorso luglio la CIDA aveva avanzato, per la Delegazione Italiana nel CESE (Comitato Economico e Sociale Europeo), la candidatura di Marco Vezzani. Superati alcuni tentativi di escludere la nostra Confederazione dalla Delegazione, il 7 settembre è stata confermata la presenza del nostro rappresentante. La sessione inaugurale del nuovo CESE si terrà il 6 ottobre a Bruxelles.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 xml:space="preserve">Il 9 settembre il Presidente CIDA ha incontrato l’on. Alberto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Bombassei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. L’occasione è servita per affrontare i 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lastRenderedPageBreak/>
                                <w:t xml:space="preserve">temi della previdenza e del fisco e per porre le premesse per un nuovo incontro con il Sottosegretario all’Economia Enrico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Zanetti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56726F" w:rsidRDefault="0056726F">
                              <w:pPr>
                                <w:spacing w:line="360" w:lineRule="auto"/>
                                <w:jc w:val="both"/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 xml:space="preserve">Il 22 settembre il Prof. Filippo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Taddei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 – responsabile nazionale per l’economia del PD e fra i principali consulenti della Presidenza del Consiglio dei Ministri – incontrerà i componenti del Consiglio dei Presidenti CIDA. La riunione è finalizzata a raccogliere informazioni su quanto il Governo intende realizzare in materia di politica economico/fiscale e welfare ed avanzare le nostre prime indicazioni sui contenuti della prossima Legge di Stabilità.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</w:p>
                            <w:p w:rsidR="0056726F" w:rsidRDefault="0056726F">
                              <w:pPr>
                                <w:spacing w:line="360" w:lineRule="auto"/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nfasicorsivo"/>
                                  <w:rFonts w:ascii="Georgia" w:eastAsia="Times New Roman" w:hAnsi="Georgia"/>
                                  <w:color w:val="6F81DB"/>
                                  <w:sz w:val="39"/>
                                  <w:szCs w:val="39"/>
                                </w:rPr>
                                <w:t>Mondo CIDA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56726F" w:rsidRDefault="0056726F">
                              <w:pPr>
                                <w:spacing w:line="360" w:lineRule="auto"/>
                                <w:jc w:val="both"/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Nei giorni scorsi la Confederazione ha preso posizione a proposito delle notizie che si susseguivano sui media, rispetto all'eventuale introduzione di elementi di flessibilità nell’accesso alla pensione. </w:t>
                              </w:r>
                              <w:hyperlink r:id="rId9" w:tgtFrame="_blank" w:history="1">
                                <w:r>
                                  <w:rPr>
                                    <w:rStyle w:val="Collegamentoipertestuale"/>
                                    <w:rFonts w:ascii="Georgia" w:eastAsia="Times New Roman" w:hAnsi="Georgia"/>
                                    <w:color w:val="757575"/>
                                    <w:sz w:val="21"/>
                                    <w:szCs w:val="21"/>
                                  </w:rPr>
                                  <w:t>QUI</w:t>
                                </w:r>
                              </w:hyperlink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 il testo del comunicato.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 xml:space="preserve">E' prevista per il 22 settembre - prima dell’incontro con il Prof.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Taddei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 - una riunione del Consiglio dei Presidenti. Fra gli argomenti all'ordine del giorno, la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calendarizzazione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 delle prossime iniziative confederali.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Il 28 settembre si terrà a Roma una riunione con tutti i Responsabili dei Coordinamenti Regionali CIDA. L'occasione servirà a fare il punto sulle attività in essere e su quelle future.</w:t>
                              </w:r>
                            </w:p>
                            <w:p w:rsidR="0056726F" w:rsidRDefault="0056726F">
                              <w:pPr>
                                <w:spacing w:line="360" w:lineRule="auto"/>
                                <w:jc w:val="both"/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56726F" w:rsidRDefault="0056726F" w:rsidP="0056726F">
                              <w:pPr>
                                <w:spacing w:line="360" w:lineRule="auto"/>
                                <w:jc w:val="both"/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nfasicorsivo"/>
                                  <w:rFonts w:ascii="Georgia" w:eastAsia="Times New Roman" w:hAnsi="Georgia"/>
                                  <w:color w:val="6F81DB"/>
                                  <w:sz w:val="39"/>
                                  <w:szCs w:val="39"/>
                                </w:rPr>
                                <w:t>Dalle Organizzazioni Nazionali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La Federazione del Terzo Settore CIDA  ha  rinnovato il proprio vertice eleggendo come Presidente il Prof. Michele Gallina che subentra al Prof. Luca Massimo Chinni.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 xml:space="preserve">Il 2 ottobre dalle 9.30 Presso il Palazzo delle Stelline (corso Magenta, 61 - Milano) si terrà l'evento "Per nutrire il Pianeta dobbiamo anche aumentare l'istruzione e quindi la crescita in Italia e nel mondo", organizzato da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>Manageritalia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. Il programma completo è consultabile  </w:t>
                              </w:r>
                              <w:hyperlink r:id="rId10" w:tgtFrame="_blank" w:history="1">
                                <w:r>
                                  <w:rPr>
                                    <w:rStyle w:val="Collegamentoipertestuale"/>
                                    <w:rFonts w:ascii="Georgia" w:eastAsia="Times New Roman" w:hAnsi="Georgia"/>
                                    <w:color w:val="757575"/>
                                    <w:sz w:val="21"/>
                                    <w:szCs w:val="21"/>
                                  </w:rPr>
                                  <w:t>QUI</w:t>
                                </w:r>
                              </w:hyperlink>
                              <w:r>
                                <w:rPr>
                                  <w:rFonts w:ascii="Georgia" w:eastAsia="Times New Roman" w:hAnsi="Georgia"/>
                                  <w:color w:val="55555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56726F" w:rsidRDefault="0056726F">
                              <w:pPr>
                                <w:pStyle w:val="NormaleWeb"/>
                                <w:spacing w:line="360" w:lineRule="auto"/>
                                <w:jc w:val="both"/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  <w:lastRenderedPageBreak/>
                                <w:t xml:space="preserve">Il 9 ottobre si celebrerà a Roma, presso lo Spazio Novecento, il 70° anniversario di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  <w:t>Federmanager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Il 10 ottobre, si terrà a Roma l’Assemblea Nazionale dell’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  <w:t>Adonp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555555"/>
                                  <w:sz w:val="21"/>
                                  <w:szCs w:val="21"/>
                                </w:rPr>
                                <w:t>, Associazione aderente alla Federazione del Terzo Settore CIDA.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6726F" w:rsidRDefault="0056726F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"/>
                                <w:gridCol w:w="2189"/>
                                <w:gridCol w:w="45"/>
                              </w:tblGrid>
                              <w:tr w:rsidR="0056726F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0" w:type="dxa"/>
                                    <w:shd w:val="clear" w:color="auto" w:fill="ADDBF5"/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56726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250" w:type="dxa"/>
                                    <w:gridSpan w:val="3"/>
                                    <w:shd w:val="clear" w:color="auto" w:fill="0F8DD5"/>
                                    <w:vAlign w:val="center"/>
                                  </w:tcPr>
                                  <w:p w:rsidR="0056726F" w:rsidRDefault="005672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6726F" w:rsidRDefault="005672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UPCOMING EVENTS </w:t>
                                    </w:r>
                                  </w:p>
                                </w:tc>
                              </w:tr>
                              <w:tr w:rsidR="0056726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0" w:type="dxa"/>
                                    <w:shd w:val="clear" w:color="auto" w:fill="ADDBF5"/>
                                  </w:tcPr>
                                  <w:p w:rsidR="0056726F" w:rsidRDefault="0056726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  <w:tbl>
                                    <w:tblPr>
                                      <w:tblW w:w="18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25"/>
                                      <w:gridCol w:w="675"/>
                                    </w:tblGrid>
                                    <w:tr w:rsidR="005672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125" w:type="dxa"/>
                                          <w:hideMark/>
                                        </w:tcPr>
                                        <w:p w:rsidR="0056726F" w:rsidRDefault="0056726F">
                                          <w:pPr>
                                            <w:pStyle w:val="NormaleWeb"/>
                                            <w:rPr>
                                              <w:rFonts w:ascii="Georgia" w:hAnsi="Georgia"/>
                                              <w:color w:val="54677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546771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75" w:type="dxa"/>
                                          <w:hideMark/>
                                        </w:tcPr>
                                        <w:p w:rsidR="0056726F" w:rsidRDefault="0056726F">
                                          <w:pPr>
                                            <w:pStyle w:val="NormaleWeb"/>
                                            <w:jc w:val="right"/>
                                            <w:rPr>
                                              <w:rFonts w:ascii="Georgia" w:hAnsi="Georgia"/>
                                              <w:color w:val="54677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546771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672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800" w:type="dxa"/>
                                          <w:gridSpan w:val="2"/>
                                        </w:tcPr>
                                        <w:p w:rsidR="0056726F" w:rsidRDefault="0056726F">
                                          <w:pPr>
                                            <w:rPr>
                                              <w:rFonts w:ascii="Georgia" w:eastAsia="Times New Roman" w:hAnsi="Georgia"/>
                                              <w:color w:val="0E2E6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56726F" w:rsidRDefault="0056726F">
                                          <w:pPr>
                                            <w:pStyle w:val="NormaleWeb"/>
                                            <w:rPr>
                                              <w:rFonts w:ascii="Georgia" w:hAnsi="Georgia"/>
                                              <w:color w:val="0E2E6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t>22 settembre 2015</w:t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color w:val="0E2E61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CONSIGLIO DEI PRESIDENTI CIDA</w:t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color w:val="0E2E61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color w:val="0E2E61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color w:val="0E2E61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color w:val="FF0000"/>
                                              <w:sz w:val="18"/>
                                              <w:szCs w:val="18"/>
                                            </w:rPr>
                                            <w:t>28 settembre 2015</w:t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color w:val="0E2E61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RIUNIONE RESPONSABILI COORDINAMENTI REGIONALI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6726F" w:rsidRDefault="0056726F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56726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428750" cy="266700"/>
                                          <wp:effectExtent l="19050" t="0" r="0" b="0"/>
                                          <wp:docPr id="6" name="Immagine 6" descr="About Secti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About Secti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26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6726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56726F" w:rsidRDefault="0056726F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30303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303030"/>
                                        <w:sz w:val="18"/>
                                        <w:szCs w:val="18"/>
                                      </w:rPr>
                                      <w:t>INFORMAZIONI UTILI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303030"/>
                                        <w:sz w:val="18"/>
                                        <w:szCs w:val="18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  <w:tr w:rsidR="0056726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p w:rsidR="0056726F" w:rsidRDefault="0056726F">
                                    <w:pPr>
                                      <w:pStyle w:val="NormaleWeb"/>
                                      <w:spacing w:line="360" w:lineRule="auto"/>
                                      <w:rPr>
                                        <w:rFonts w:ascii="Georgia" w:hAnsi="Georgia"/>
                                        <w:color w:val="75757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757575"/>
                                        <w:sz w:val="18"/>
                                        <w:szCs w:val="18"/>
                                      </w:rPr>
                                      <w:t>Gli uffici CIDA sono aperti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>dal Lunedì al Giovedì dalle ore 9.00 alle ore 18.30.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757575"/>
                                        <w:sz w:val="18"/>
                                        <w:szCs w:val="18"/>
                                      </w:rPr>
                                      <w:br/>
                                      <w:t>Il Venerdì dalle ore 9.00 alle ore 14.00</w:t>
                                    </w:r>
                                  </w:p>
                                </w:tc>
                              </w:tr>
                              <w:tr w:rsidR="0056726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80"/>
                                    </w:tblGrid>
                                    <w:tr w:rsidR="005672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244E9C"/>
                                            <w:tblCellMar>
                                              <w:top w:w="120" w:type="dxa"/>
                                              <w:left w:w="120" w:type="dxa"/>
                                              <w:bottom w:w="120" w:type="dxa"/>
                                              <w:right w:w="12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56726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244E9C"/>
                                                <w:vAlign w:val="center"/>
                                                <w:hideMark/>
                                              </w:tcPr>
                                              <w:p w:rsidR="0056726F" w:rsidRDefault="0056726F">
                                                <w:pPr>
                                                  <w:pStyle w:val="NormaleWeb"/>
                                                  <w:jc w:val="center"/>
                                                </w:pPr>
                                                <w:hyperlink r:id="rId12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Collegamentoipertestuale"/>
                                                      <w:b/>
                                                      <w:bCs/>
                                                      <w:color w:val="FFFFFF"/>
                                                      <w:u w:val="none"/>
                                                    </w:rPr>
                                                    <w:t>Seguici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Collegamentoipertestuale"/>
                                                      <w:b/>
                                                      <w:bCs/>
                                                      <w:color w:val="FFFFFF"/>
                                                      <w:u w:val="none"/>
                                                    </w:rPr>
                                                    <w:t xml:space="preserve"> sul nostro sito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56726F" w:rsidRDefault="0056726F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672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248D9F"/>
                                            <w:tblCellMar>
                                              <w:top w:w="120" w:type="dxa"/>
                                              <w:left w:w="120" w:type="dxa"/>
                                              <w:bottom w:w="120" w:type="dxa"/>
                                              <w:right w:w="12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56726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248D9F"/>
                                                <w:vAlign w:val="center"/>
                                                <w:hideMark/>
                                              </w:tcPr>
                                              <w:p w:rsidR="0056726F" w:rsidRDefault="0056726F">
                                                <w:pPr>
                                                  <w:pStyle w:val="NormaleWeb"/>
                                                  <w:jc w:val="center"/>
                                                </w:pP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Collegamentoipertestuale"/>
                                                      <w:b/>
                                                      <w:bCs/>
                                                      <w:color w:val="FFFFFF"/>
                                                      <w:u w:val="none"/>
                                                    </w:rPr>
                                                    <w:t>Inviaci i tuoi commenti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56726F" w:rsidRDefault="0056726F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6726F" w:rsidRDefault="0056726F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726F" w:rsidRDefault="0056726F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56726F" w:rsidRDefault="0056726F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26F" w:rsidRDefault="0056726F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26F" w:rsidRDefault="0056726F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672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726F" w:rsidRDefault="0056726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br/>
                        </w: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00" cy="476250"/>
                              <wp:effectExtent l="19050" t="0" r="0" b="0"/>
                              <wp:docPr id="7" name="Immagine 7" descr="http://gallery.mailchimp.com/0d61bb2ec9002f0e9872b8c36/images/rule_foot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gallery.mailchimp.com/0d61bb2ec9002f0e9872b8c36/images/rule_foot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26F" w:rsidRDefault="0056726F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26F" w:rsidRDefault="0056726F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672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26"/>
                          <w:gridCol w:w="225"/>
                          <w:gridCol w:w="3450"/>
                        </w:tblGrid>
                        <w:tr w:rsidR="005672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tbl>
                              <w:tblPr>
                                <w:tblW w:w="7350" w:type="dxa"/>
                                <w:jc w:val="center"/>
                                <w:tblCellSpacing w:w="15" w:type="dxa"/>
                                <w:tblLook w:val="04A0"/>
                              </w:tblPr>
                              <w:tblGrid>
                                <w:gridCol w:w="315"/>
                                <w:gridCol w:w="2933"/>
                                <w:gridCol w:w="255"/>
                                <w:gridCol w:w="300"/>
                                <w:gridCol w:w="2819"/>
                                <w:gridCol w:w="255"/>
                                <w:gridCol w:w="300"/>
                                <w:gridCol w:w="173"/>
                              </w:tblGrid>
                              <w:tr w:rsidR="0056726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33350" cy="133350"/>
                                          <wp:effectExtent l="19050" t="0" r="0" b="0"/>
                                          <wp:docPr id="8" name="Immagine 8" descr="•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•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pStyle w:val="NormaleWeb"/>
                                    </w:pPr>
                                    <w:hyperlink r:id="rId16" w:tgtFrame="_blank" w:history="1">
                                      <w:r>
                                        <w:rPr>
                                          <w:rStyle w:val="Collegamentoipertestuale"/>
                                          <w:b/>
                                          <w:bCs/>
                                          <w:color w:val="253CAE"/>
                                        </w:rPr>
                                        <w:t>Aggiorna i tuoi dati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33350" cy="133350"/>
                                          <wp:effectExtent l="19050" t="0" r="0" b="0"/>
                                          <wp:docPr id="9" name="Immagine 9" descr="•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•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pStyle w:val="NormaleWeb"/>
                                    </w:pPr>
                                    <w:hyperlink r:id="rId18" w:tgtFrame="_blank" w:history="1">
                                      <w:r>
                                        <w:rPr>
                                          <w:rStyle w:val="Collegamentoipertestuale"/>
                                          <w:b/>
                                          <w:bCs/>
                                          <w:color w:val="253CAE"/>
                                        </w:rPr>
                                        <w:t>Cancella iscrizione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33350" cy="114300"/>
                                          <wp:effectExtent l="19050" t="0" r="0" b="0"/>
                                          <wp:docPr id="10" name="Immagine 10" descr="•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•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1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726F" w:rsidRDefault="0056726F">
                                    <w:pPr>
                                      <w:pStyle w:val="NormaleWeb"/>
                                    </w:pPr>
                                    <w: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6726F" w:rsidRDefault="0056726F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672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Align w:val="bottom"/>
                            </w:tcPr>
                            <w:p w:rsidR="0056726F" w:rsidRDefault="0056726F">
                              <w:pPr>
                                <w:spacing w:line="30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</w:p>
                            <w:p w:rsidR="0056726F" w:rsidRDefault="0056726F">
                              <w:pPr>
                                <w:pStyle w:val="NormaleWeb"/>
                                <w:spacing w:line="300" w:lineRule="auto"/>
                                <w:jc w:val="center"/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70707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124325" cy="1343025"/>
                                    <wp:effectExtent l="19050" t="0" r="9525" b="0"/>
                                    <wp:docPr id="11" name="Immagine 11" descr="https://gallery.mailchimp.com/86b71becb99e52ac1d1fbd47f/images/8943e64e-14ac-4dc6-bef2-84a37c790f3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gallery.mailchimp.com/86b71becb99e52ac1d1fbd47f/images/8943e64e-14ac-4dc6-bef2-84a37c790f3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4325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672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450" w:type="dxa"/>
                            </w:tcPr>
                            <w:p w:rsidR="0056726F" w:rsidRDefault="0056726F">
                              <w:pPr>
                                <w:spacing w:line="30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</w:p>
                            <w:p w:rsidR="0056726F" w:rsidRDefault="0056726F">
                              <w:pPr>
                                <w:spacing w:line="30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>
                                  <w:rPr>
                                    <w:rStyle w:val="Collegamentoipertestuale"/>
                                    <w:rFonts w:ascii="Arial" w:eastAsia="Times New Roman" w:hAnsi="Arial" w:cs="Arial"/>
                                    <w:b/>
                                    <w:bCs/>
                                    <w:color w:val="253CAE"/>
                                    <w:sz w:val="18"/>
                                    <w:szCs w:val="18"/>
                                  </w:rPr>
                                  <w:t>stampa@cida.it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 xml:space="preserve">CIDA Via </w:t>
                              </w:r>
                              <w:proofErr w:type="spellStart"/>
                              <w:r>
                                <w:rPr>
                                  <w:rStyle w:val="Enfasigrassetto"/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Barberini</w:t>
                              </w:r>
                              <w:proofErr w:type="spellEnd"/>
                              <w:r>
                                <w:rPr>
                                  <w:rStyle w:val="Enfasigrassetto"/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, 36 - 00187 Roma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</w:rPr>
                                <w:t>Tel. +39 0697605111 - Fax +39 0697605109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56726F" w:rsidRDefault="0056726F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</w:tcPr>
                            <w:p w:rsidR="0056726F" w:rsidRDefault="0056726F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</w:p>
                            <w:p w:rsidR="0056726F" w:rsidRDefault="0056726F">
                              <w:pPr>
                                <w:pStyle w:val="NormaleWeb"/>
                                <w:spacing w:line="300" w:lineRule="auto"/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56726F" w:rsidRDefault="0056726F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26F" w:rsidRDefault="0056726F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726F" w:rsidRDefault="0056726F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6726F" w:rsidRDefault="0056726F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shd w:val="clear" w:color="auto" w:fill="FDFDFD"/>
                  <w:vAlign w:val="center"/>
                  <w:hideMark/>
                </w:tcPr>
                <w:p w:rsidR="0056726F" w:rsidRDefault="0056726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56726F" w:rsidRDefault="0056726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6726F" w:rsidRDefault="0056726F" w:rsidP="0056726F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56726F" w:rsidTr="0056726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29"/>
            </w:tblGrid>
            <w:tr w:rsidR="0056726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56726F" w:rsidRDefault="0056726F">
                  <w:pPr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This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email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was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sent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to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</w:t>
                  </w:r>
                  <w:hyperlink r:id="rId22" w:tgtFrame="_blank" w:history="1">
                    <w:r>
                      <w:rPr>
                        <w:rStyle w:val="Collegamentoipertestuale"/>
                        <w:rFonts w:ascii="Helvetica" w:eastAsia="Times New Roman" w:hAnsi="Helvetica" w:cs="Helvetica"/>
                        <w:sz w:val="17"/>
                        <w:szCs w:val="17"/>
                      </w:rPr>
                      <w:t>segreteria@fpcida.it</w:t>
                    </w:r>
                  </w:hyperlink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br/>
                  </w:r>
                  <w:hyperlink r:id="rId23" w:tgtFrame="_blank" w:history="1">
                    <w:proofErr w:type="spellStart"/>
                    <w:r>
                      <w:rPr>
                        <w:rStyle w:val="Enfasicorsivo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</w:rPr>
                      <w:t>why</w:t>
                    </w:r>
                    <w:proofErr w:type="spellEnd"/>
                    <w:r>
                      <w:rPr>
                        <w:rStyle w:val="Enfasicorsivo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Style w:val="Enfasicorsivo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</w:rPr>
                      <w:t>did</w:t>
                    </w:r>
                    <w:proofErr w:type="spellEnd"/>
                    <w:r>
                      <w:rPr>
                        <w:rStyle w:val="Enfasicorsivo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</w:rPr>
                      <w:t xml:space="preserve"> I </w:t>
                    </w:r>
                    <w:proofErr w:type="spellStart"/>
                    <w:r>
                      <w:rPr>
                        <w:rStyle w:val="Enfasicorsivo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</w:rPr>
                      <w:t>get</w:t>
                    </w:r>
                    <w:proofErr w:type="spellEnd"/>
                    <w:r>
                      <w:rPr>
                        <w:rStyle w:val="Enfasicorsivo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Style w:val="Enfasicorsivo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</w:rPr>
                      <w:t>this</w:t>
                    </w:r>
                    <w:proofErr w:type="spellEnd"/>
                    <w:r>
                      <w:rPr>
                        <w:rStyle w:val="Enfasicorsivo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</w:rPr>
                      <w:t>?</w:t>
                    </w:r>
                  </w:hyperlink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   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instrText xml:space="preserve"> HYPERLINK "http://cida.us11.list-manage.com/unsubscribe?u=86b71becb99e52ac1d1fbd47f&amp;id=b487711d0e&amp;e=0541ee171e&amp;c=ff8519dd37" </w:instrText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Collegamentoipertestuale"/>
                      <w:rFonts w:ascii="Helvetica" w:eastAsia="Times New Roman" w:hAnsi="Helvetica" w:cs="Helvetica"/>
                      <w:sz w:val="17"/>
                      <w:szCs w:val="17"/>
                    </w:rPr>
                    <w:t>unsubscribe</w:t>
                  </w:r>
                  <w:proofErr w:type="spellEnd"/>
                  <w:r>
                    <w:rPr>
                      <w:rStyle w:val="Collegamentoipertestuale"/>
                      <w:rFonts w:ascii="Helvetica" w:eastAsia="Times New Roman" w:hAnsi="Helvetica" w:cs="Helvetic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Collegamentoipertestuale"/>
                      <w:rFonts w:ascii="Helvetica" w:eastAsia="Times New Roman" w:hAnsi="Helvetica" w:cs="Helvetica"/>
                      <w:sz w:val="17"/>
                      <w:szCs w:val="17"/>
                    </w:rPr>
                    <w:t>from</w:t>
                  </w:r>
                  <w:proofErr w:type="spellEnd"/>
                  <w:r>
                    <w:rPr>
                      <w:rStyle w:val="Collegamentoipertestuale"/>
                      <w:rFonts w:ascii="Helvetica" w:eastAsia="Times New Roman" w:hAnsi="Helvetica" w:cs="Helvetic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Collegamentoipertestuale"/>
                      <w:rFonts w:ascii="Helvetica" w:eastAsia="Times New Roman" w:hAnsi="Helvetica" w:cs="Helvetica"/>
                      <w:sz w:val="17"/>
                      <w:szCs w:val="17"/>
                    </w:rPr>
                    <w:t>this</w:t>
                  </w:r>
                  <w:proofErr w:type="spellEnd"/>
                  <w:r>
                    <w:rPr>
                      <w:rStyle w:val="Collegamentoipertestuale"/>
                      <w:rFonts w:ascii="Helvetica" w:eastAsia="Times New Roman" w:hAnsi="Helvetica" w:cs="Helvetic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Collegamentoipertestuale"/>
                      <w:rFonts w:ascii="Helvetica" w:eastAsia="Times New Roman" w:hAnsi="Helvetica" w:cs="Helvetica"/>
                      <w:sz w:val="17"/>
                      <w:szCs w:val="17"/>
                    </w:rPr>
                    <w:t>list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fldChar w:fldCharType="end"/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    </w:t>
                  </w:r>
                  <w:hyperlink r:id="rId24" w:history="1">
                    <w:r>
                      <w:rPr>
                        <w:rStyle w:val="Collegamentoipertestuale"/>
                        <w:rFonts w:ascii="Helvetica" w:eastAsia="Times New Roman" w:hAnsi="Helvetica" w:cs="Helvetica"/>
                        <w:sz w:val="17"/>
                        <w:szCs w:val="17"/>
                      </w:rPr>
                      <w:t xml:space="preserve">update </w:t>
                    </w:r>
                    <w:proofErr w:type="spellStart"/>
                    <w:r>
                      <w:rPr>
                        <w:rStyle w:val="Collegamentoipertestuale"/>
                        <w:rFonts w:ascii="Helvetica" w:eastAsia="Times New Roman" w:hAnsi="Helvetica" w:cs="Helvetica"/>
                        <w:sz w:val="17"/>
                        <w:szCs w:val="17"/>
                      </w:rPr>
                      <w:t>subscription</w:t>
                    </w:r>
                    <w:proofErr w:type="spellEnd"/>
                    <w:r>
                      <w:rPr>
                        <w:rStyle w:val="Collegamentoipertestuale"/>
                        <w:rFonts w:ascii="Helvetica" w:eastAsia="Times New Roman" w:hAnsi="Helvetica" w:cs="Helvetica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Style w:val="Collegamentoipertestuale"/>
                        <w:rFonts w:ascii="Helvetica" w:eastAsia="Times New Roman" w:hAnsi="Helvetica" w:cs="Helvetica"/>
                        <w:sz w:val="17"/>
                        <w:szCs w:val="17"/>
                      </w:rPr>
                      <w:t>preferences</w:t>
                    </w:r>
                    <w:proofErr w:type="spellEnd"/>
                  </w:hyperlink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br/>
                    <w:t xml:space="preserve">CIDA · Via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Barberini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, 36 ·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Rome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Rm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00187 · Italy </w:t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17"/>
                      <w:szCs w:val="17"/>
                    </w:rPr>
                    <w:drawing>
                      <wp:inline distT="0" distB="0" distL="0" distR="0">
                        <wp:extent cx="1038225" cy="428625"/>
                        <wp:effectExtent l="19050" t="0" r="9525" b="0"/>
                        <wp:docPr id="12" name="Immagine 12" descr="Email Marketing Powered by MailChimp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Email Marketing Powered by MailChi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726F" w:rsidRDefault="0056726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6726F" w:rsidRDefault="0056726F" w:rsidP="0056726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19050" t="0" r="9525" b="0"/>
            <wp:docPr id="13" name="Immagine 13" descr="http://cida.us11.list-manage.com/track/open.php?u=86b71becb99e52ac1d1fbd47f&amp;id=ff8519dd37&amp;e=0541ee17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da.us11.list-manage.com/track/open.php?u=86b71becb99e52ac1d1fbd47f&amp;id=ff8519dd37&amp;e=0541ee171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97" w:rsidRDefault="003A4E97"/>
    <w:sectPr w:rsidR="003A4E97" w:rsidSect="0056726F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726F"/>
    <w:rsid w:val="003A4E97"/>
    <w:rsid w:val="004B2903"/>
    <w:rsid w:val="0056726F"/>
    <w:rsid w:val="006D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26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6726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6726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56726F"/>
    <w:rPr>
      <w:i/>
      <w:iCs/>
    </w:rPr>
  </w:style>
  <w:style w:type="character" w:styleId="Enfasigrassetto">
    <w:name w:val="Strong"/>
    <w:basedOn w:val="Carpredefinitoparagrafo"/>
    <w:uiPriority w:val="22"/>
    <w:qFormat/>
    <w:rsid w:val="0056726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2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26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mailto:stampa@cida.it?subject=Commenti%20su%20Newsletter" TargetMode="External"/><Relationship Id="rId18" Type="http://schemas.openxmlformats.org/officeDocument/2006/relationships/hyperlink" Target="mailto:stampa@cida.it?subject=Cancellazione%20Iscrizione" TargetMode="External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mailto:stampa@cida.it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cida.us11.list-manage2.com/track/click?u=86b71becb99e52ac1d1fbd47f&amp;id=4c3892e1ad&amp;e=0541ee171e" TargetMode="External"/><Relationship Id="rId17" Type="http://schemas.openxmlformats.org/officeDocument/2006/relationships/image" Target="media/image9.gif"/><Relationship Id="rId25" Type="http://schemas.openxmlformats.org/officeDocument/2006/relationships/hyperlink" Target="http://www.mailchimp.com/monkey-rewards/?utm_source=freemium_newsletter&amp;utm_medium=email&amp;utm_campaign=monkey_rewards&amp;aid=86b71becb99e52ac1d1fbd47f&amp;afl=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mpa@cida.it?subject=Aggiornamento%20Dati" TargetMode="External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gif"/><Relationship Id="rId24" Type="http://schemas.openxmlformats.org/officeDocument/2006/relationships/hyperlink" Target="http://cida.us11.list-manage.com/profile?u=86b71becb99e52ac1d1fbd47f&amp;id=b487711d0e&amp;e=0541ee171e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hyperlink" Target="http://cida.us11.list-manage.com/about?u=86b71becb99e52ac1d1fbd47f&amp;id=b487711d0e&amp;e=0541ee171e&amp;c=ff8519dd3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ida.us11.list-manage1.com/track/click?u=86b71becb99e52ac1d1fbd47f&amp;id=d9a9677a91&amp;e=0541ee171e" TargetMode="External"/><Relationship Id="rId19" Type="http://schemas.openxmlformats.org/officeDocument/2006/relationships/image" Target="media/image10.gif"/><Relationship Id="rId4" Type="http://schemas.openxmlformats.org/officeDocument/2006/relationships/image" Target="media/image1.gif"/><Relationship Id="rId9" Type="http://schemas.openxmlformats.org/officeDocument/2006/relationships/hyperlink" Target="http://cida.us11.list-manage.com/track/click?u=86b71becb99e52ac1d1fbd47f&amp;id=7ca9885d15&amp;e=0541ee171e" TargetMode="External"/><Relationship Id="rId14" Type="http://schemas.openxmlformats.org/officeDocument/2006/relationships/image" Target="media/image7.gif"/><Relationship Id="rId22" Type="http://schemas.openxmlformats.org/officeDocument/2006/relationships/hyperlink" Target="mailto:segreteria@fpcida.it" TargetMode="External"/><Relationship Id="rId27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danilac</dc:creator>
  <cp:lastModifiedBy>danilac</cp:lastModifiedBy>
  <cp:revision>1</cp:revision>
  <dcterms:created xsi:type="dcterms:W3CDTF">2015-09-14T08:16:00Z</dcterms:created>
  <dcterms:modified xsi:type="dcterms:W3CDTF">2015-09-14T08:19:00Z</dcterms:modified>
</cp:coreProperties>
</file>